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197"/>
        <w:gridCol w:w="1052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625A7" w:rsidRPr="006B49E8">
              <w:rPr>
                <w:rFonts w:ascii="Times New Roman" w:hAnsi="Times New Roman"/>
                <w:sz w:val="28"/>
                <w:szCs w:val="28"/>
              </w:rPr>
              <w:t>1</w:t>
            </w:r>
            <w:r w:rsidR="00DA7103">
              <w:rPr>
                <w:rFonts w:ascii="Times New Roman" w:hAnsi="Times New Roman"/>
                <w:sz w:val="28"/>
                <w:szCs w:val="28"/>
              </w:rPr>
              <w:t>7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</w:t>
            </w:r>
            <w:r w:rsidRPr="006B49E8">
              <w:rPr>
                <w:rFonts w:ascii="Times New Roman" w:hAnsi="Times New Roman"/>
                <w:sz w:val="28"/>
                <w:szCs w:val="28"/>
              </w:rPr>
              <w:t>12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 w:rsidRPr="006B49E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3B1777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B1777">
              <w:rPr>
                <w:rFonts w:ascii="Times New Roman" w:hAnsi="Times New Roman" w:cs="Times New Roman"/>
                <w:sz w:val="28"/>
                <w:szCs w:val="28"/>
              </w:rPr>
              <w:t>№ 321</w:t>
            </w:r>
          </w:p>
        </w:tc>
      </w:tr>
      <w:tr w:rsidR="003A27D7" w:rsidRPr="00EE3E6A" w:rsidTr="00705585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  <w:trHeight w:val="1157"/>
        </w:trPr>
        <w:tc>
          <w:tcPr>
            <w:tcW w:w="4962" w:type="dxa"/>
            <w:gridSpan w:val="3"/>
          </w:tcPr>
          <w:p w:rsidR="000552F2" w:rsidRDefault="00993C8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3C8A">
              <w:rPr>
                <w:rFonts w:ascii="Times New Roman" w:eastAsia="Times New Roman" w:hAnsi="Times New Roman" w:cs="Times New Roman"/>
                <w:sz w:val="27"/>
                <w:szCs w:val="27"/>
              </w:rPr>
              <w:t>О результатах проведенной контрольно-счетной палатой города Новосибирска проверки эффективности реализации муниципальной программы «Профилактика экстремизма, минимизация и (или) ликвидация последствий его проявлений на территории города Новосибирска» за 2021 - 2023 годы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1516" w:rsidRPr="00EE3E6A" w:rsidRDefault="003A151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705585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="00705585" w:rsidRPr="007C0A8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993C8A" w:rsidRPr="00993C8A">
        <w:rPr>
          <w:rFonts w:ascii="Times New Roman" w:eastAsia="Times New Roman" w:hAnsi="Times New Roman" w:cs="Times New Roman"/>
          <w:color w:val="000000"/>
          <w:sz w:val="27"/>
          <w:szCs w:val="27"/>
        </w:rPr>
        <w:t>результатах проведенной контрольно-счетной палатой города Новосибирска проверки эффективности реализации муниципальной программы «Профилактика экстремизма, минимизация и (или) ликвидация последствий его проявлений на территории города Новосибирска» за 2021 - 2023 годы</w:t>
      </w:r>
      <w:r w:rsidR="00DA7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705585" w:rsidRPr="00827BEB" w:rsidRDefault="003B1777" w:rsidP="0070558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05585" w:rsidRPr="00827BEB">
        <w:rPr>
          <w:rFonts w:ascii="Times New Roman" w:hAnsi="Times New Roman" w:cs="Times New Roman"/>
          <w:sz w:val="28"/>
          <w:szCs w:val="28"/>
        </w:rPr>
        <w:t xml:space="preserve">. Направить копию настоящего решения в </w:t>
      </w:r>
      <w:r w:rsidR="00705585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по </w:t>
      </w:r>
      <w:r w:rsidR="00993C8A">
        <w:rPr>
          <w:rFonts w:ascii="Times New Roman" w:hAnsi="Times New Roman" w:cs="Times New Roman"/>
          <w:sz w:val="28"/>
          <w:szCs w:val="28"/>
        </w:rPr>
        <w:t>местному самоуправлению</w:t>
      </w:r>
      <w:r w:rsidR="00705585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516"/>
    <w:rsid w:val="003A1CC0"/>
    <w:rsid w:val="003A27D7"/>
    <w:rsid w:val="003A634E"/>
    <w:rsid w:val="003B1777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05585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3C8A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07DD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EC9E4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D68A3-7870-4FDD-85B7-ED2B2B879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130</cp:revision>
  <cp:lastPrinted>2024-12-03T07:18:00Z</cp:lastPrinted>
  <dcterms:created xsi:type="dcterms:W3CDTF">2020-10-06T10:57:00Z</dcterms:created>
  <dcterms:modified xsi:type="dcterms:W3CDTF">2024-12-17T04:26:00Z</dcterms:modified>
</cp:coreProperties>
</file>